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CAF39" w14:textId="5A6EE8A4" w:rsidR="00E07D26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6C20B" w14:textId="77777777" w:rsidR="006519F2" w:rsidRDefault="006519F2" w:rsidP="00E07D26">
      <w:pPr>
        <w:rPr>
          <w:rFonts w:ascii="Calibri" w:hAnsi="Calibri"/>
        </w:rPr>
      </w:pPr>
    </w:p>
    <w:p w14:paraId="7B2BAD4E" w14:textId="77777777" w:rsidR="006519F2" w:rsidRDefault="006519F2" w:rsidP="00E07D26">
      <w:pPr>
        <w:rPr>
          <w:rFonts w:ascii="Calibri" w:hAnsi="Calibri"/>
        </w:rPr>
      </w:pPr>
    </w:p>
    <w:p w14:paraId="23D009CC" w14:textId="77777777" w:rsidR="006519F2" w:rsidRPr="00D733D4" w:rsidRDefault="006519F2" w:rsidP="00E07D26">
      <w:pPr>
        <w:rPr>
          <w:rFonts w:ascii="Calibri" w:hAnsi="Calibri"/>
        </w:rPr>
      </w:pPr>
    </w:p>
    <w:tbl>
      <w:tblPr>
        <w:tblW w:w="10502" w:type="dxa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21096A8E" w14:textId="77777777" w:rsidTr="006519F2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5FE52157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M</w:t>
            </w:r>
            <w:r w:rsidRPr="005E3B3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ARCHÉ N°2025RTP</w:t>
            </w:r>
            <w:r w:rsidR="00D3278D" w:rsidRPr="005E3B3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N20</w:t>
            </w:r>
            <w:r w:rsidR="006519F2" w:rsidRPr="005E3B3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93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44A3FE42" w14:textId="19FE8BB9" w:rsidR="00E07D26" w:rsidRPr="00CE399E" w:rsidRDefault="006519F2" w:rsidP="001341B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PRESTATIONS D’ENTRETIEN DES ESPACES VERTS </w:t>
            </w:r>
            <w:r w:rsidR="005E3B3B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DU CAMPUS PIERRE COINTREAU</w:t>
            </w:r>
            <w:r w:rsidR="00D3278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DE</w:t>
            </w:r>
            <w:r w:rsidR="001341B8" w:rsidRPr="001341B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LA CCI DE MAINE ET LOIRE</w:t>
            </w: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F834DD4" w14:textId="77777777" w:rsidR="006519F2" w:rsidRDefault="006519F2" w:rsidP="006519F2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20406D4" w14:textId="77777777" w:rsidR="006519F2" w:rsidRPr="006519F2" w:rsidRDefault="006519F2" w:rsidP="006519F2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6519F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Marché réservé</w:t>
            </w:r>
          </w:p>
          <w:p w14:paraId="4F86E3EF" w14:textId="73FB815E" w:rsidR="006519F2" w:rsidRPr="006519F2" w:rsidRDefault="006519F2" w:rsidP="006519F2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 w:rsidRPr="006519F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Article L. 2113-12 </w:t>
            </w:r>
            <w:bookmarkStart w:id="0" w:name="_Hlk221273603"/>
            <w:r w:rsidR="00F3254F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ET L2113-13 </w:t>
            </w:r>
            <w:bookmarkEnd w:id="0"/>
            <w:r w:rsidRPr="006519F2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du code la commande publique</w:t>
            </w:r>
          </w:p>
          <w:p w14:paraId="04E31767" w14:textId="77777777" w:rsidR="006519F2" w:rsidRPr="00D73395" w:rsidRDefault="006519F2" w:rsidP="006519F2">
            <w:pPr>
              <w:jc w:val="center"/>
              <w:rPr>
                <w:rFonts w:ascii="Arial" w:hAnsi="Arial" w:cs="Arial"/>
                <w:b/>
                <w:caps/>
                <w:noProof/>
                <w:color w:val="000000"/>
                <w:sz w:val="28"/>
                <w:szCs w:val="28"/>
              </w:rPr>
            </w:pPr>
          </w:p>
          <w:p w14:paraId="17057A26" w14:textId="77777777" w:rsidR="006519F2" w:rsidRPr="00D73395" w:rsidRDefault="006519F2" w:rsidP="006519F2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D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D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D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D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B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B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B"/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D73395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9B"/>
            </w:r>
          </w:p>
          <w:p w14:paraId="482BD254" w14:textId="77777777" w:rsidR="006519F2" w:rsidRDefault="006519F2" w:rsidP="006519F2">
            <w:pPr>
              <w:rPr>
                <w:rFonts w:ascii="Calibri" w:hAnsi="Calibri" w:cs="Calibri"/>
                <w:color w:val="000000"/>
                <w:sz w:val="36"/>
                <w:szCs w:val="36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7117F2B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1F2E0FA" w14:textId="77777777" w:rsidR="00E07D26" w:rsidRDefault="00E07D26" w:rsidP="009E2DFE">
      <w:pPr>
        <w:spacing w:after="120"/>
        <w:ind w:right="20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2E319DA1" w14:textId="199A7A0D" w:rsidR="001606AC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1606AC" w:rsidRPr="00EC5EE0">
        <w:rPr>
          <w:rFonts w:asciiTheme="minorHAnsi" w:eastAsia="Trebuchet MS" w:hAnsiTheme="minorHAnsi" w:cstheme="minorHAnsi"/>
          <w:noProof/>
          <w:color w:val="000000"/>
        </w:rPr>
        <w:t>1 - Identification de l'acheteur</w:t>
      </w:r>
      <w:r w:rsidR="001606AC">
        <w:rPr>
          <w:noProof/>
        </w:rPr>
        <w:tab/>
      </w:r>
      <w:r w:rsidR="001606AC">
        <w:rPr>
          <w:noProof/>
        </w:rPr>
        <w:fldChar w:fldCharType="begin"/>
      </w:r>
      <w:r w:rsidR="001606AC">
        <w:rPr>
          <w:noProof/>
        </w:rPr>
        <w:instrText xml:space="preserve"> PAGEREF _Toc208414592 \h </w:instrText>
      </w:r>
      <w:r w:rsidR="001606AC">
        <w:rPr>
          <w:noProof/>
        </w:rPr>
      </w:r>
      <w:r w:rsidR="001606AC">
        <w:rPr>
          <w:noProof/>
        </w:rPr>
        <w:fldChar w:fldCharType="separate"/>
      </w:r>
      <w:r w:rsidR="001606AC">
        <w:rPr>
          <w:noProof/>
        </w:rPr>
        <w:t>3</w:t>
      </w:r>
      <w:r w:rsidR="001606AC">
        <w:rPr>
          <w:noProof/>
        </w:rPr>
        <w:fldChar w:fldCharType="end"/>
      </w:r>
    </w:p>
    <w:p w14:paraId="40790307" w14:textId="7B5554FD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75FFB4" w14:textId="290E3AEA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3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2DF8644" w14:textId="1B447487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42EAB81" w14:textId="5C8360AB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D7654AC" w14:textId="3D9899C8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F9B1809" w14:textId="78284F2B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F5EB0A" w14:textId="6C5E7138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_Toc208414599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44682F8" w14:textId="28FC7DC4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5.1 Prix forfaitaires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1B67F8" w14:textId="4A0CD787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5.2 Prix unitaires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67062F2" w14:textId="274966DF" w:rsidR="001606AC" w:rsidRDefault="001606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5.3 Variations des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090AD30" w14:textId="6670ACB6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6 - Durée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950EB06" w14:textId="58A5F185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054FDD4" w14:textId="6CD525B6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79A6DC7" w14:textId="333166D6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A725B3C" w14:textId="681749B3" w:rsidR="001606AC" w:rsidRDefault="001606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EC5EE0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_Toc208414607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68BAF3E" w14:textId="1022F506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488C329B" w14:textId="2494126D" w:rsidR="00C01E8B" w:rsidRPr="009F03D2" w:rsidRDefault="00D3278D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1" w:name="_Toc208414592"/>
      <w:r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>1</w:t>
      </w:r>
      <w:r w:rsidR="00DA4A2E"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- Identification de l'acheteur</w:t>
      </w:r>
      <w:bookmarkEnd w:id="1"/>
    </w:p>
    <w:p w14:paraId="457E4484" w14:textId="39C51341" w:rsidR="00F874D8" w:rsidRPr="009F03D2" w:rsidRDefault="00DA4A2E" w:rsidP="00C01E8B">
      <w:pPr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  <w:r w:rsidR="00E07D26">
        <w:rPr>
          <w:rFonts w:asciiTheme="minorHAnsi" w:hAnsiTheme="minorHAnsi" w:cstheme="minorHAnsi"/>
        </w:rPr>
        <w:t>CCI DE MAINE ET LOIRE</w:t>
      </w:r>
    </w:p>
    <w:p w14:paraId="18175E7D" w14:textId="77777777" w:rsidR="00C01E8B" w:rsidRPr="009F03D2" w:rsidRDefault="00C01E8B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</w:p>
    <w:p w14:paraId="53908F6A" w14:textId="58B10A4B" w:rsidR="00D20FDD" w:rsidRPr="009F03D2" w:rsidRDefault="0088522A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  <w:r>
        <w:rPr>
          <w:rFonts w:asciiTheme="minorHAnsi" w:hAnsiTheme="minorHAnsi" w:cstheme="minorHAnsi"/>
          <w:color w:val="000000"/>
          <w:u w:val="single"/>
        </w:rPr>
        <w:t>L’</w:t>
      </w:r>
      <w:r w:rsidR="009E2DFE">
        <w:rPr>
          <w:rFonts w:asciiTheme="minorHAnsi" w:hAnsiTheme="minorHAnsi" w:cstheme="minorHAnsi"/>
          <w:color w:val="000000"/>
          <w:u w:val="single"/>
        </w:rPr>
        <w:t>Acheteur</w:t>
      </w:r>
      <w:r w:rsidR="00DA4A2E" w:rsidRPr="009F03D2">
        <w:rPr>
          <w:rFonts w:asciiTheme="minorHAnsi" w:hAnsiTheme="minorHAnsi" w:cstheme="minorHAnsi"/>
          <w:color w:val="000000"/>
          <w:u w:val="single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56A79D3B" w14:textId="2E493ECF" w:rsidR="00BA0525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Bd du Roi René BP 60626</w:t>
      </w:r>
    </w:p>
    <w:p w14:paraId="27F182CC" w14:textId="57122989" w:rsidR="00E07D26" w:rsidRPr="009F03D2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49006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3D192A95" w:rsidR="00F874D8" w:rsidRPr="009F03D2" w:rsidRDefault="00D3278D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208414593"/>
      <w:r>
        <w:rPr>
          <w:rFonts w:asciiTheme="minorHAnsi" w:eastAsia="Trebuchet MS" w:hAnsiTheme="minorHAnsi" w:cstheme="minorHAnsi"/>
          <w:sz w:val="24"/>
          <w:szCs w:val="24"/>
        </w:rPr>
        <w:t>2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Identification du co-contractant</w:t>
      </w:r>
      <w:bookmarkEnd w:id="2"/>
    </w:p>
    <w:p w14:paraId="354BD1D6" w14:textId="2D475D14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</w:t>
      </w:r>
      <w:r w:rsidR="006519F2">
        <w:rPr>
          <w:rFonts w:asciiTheme="minorHAnsi" w:eastAsia="Trebuchet MS" w:hAnsiTheme="minorHAnsi" w:cstheme="minorHAnsi"/>
          <w:color w:val="000000"/>
        </w:rPr>
        <w:t xml:space="preserve">administratives </w:t>
      </w:r>
      <w:r w:rsidRPr="009F03D2">
        <w:rPr>
          <w:rFonts w:asciiTheme="minorHAnsi" w:eastAsia="Trebuchet MS" w:hAnsiTheme="minorHAnsi" w:cstheme="minorHAnsi"/>
          <w:color w:val="000000"/>
        </w:rPr>
        <w:t xml:space="preserve">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 xml:space="preserve">Fournitures </w:t>
      </w:r>
      <w:r w:rsidR="00C119E1">
        <w:rPr>
          <w:rFonts w:asciiTheme="minorHAnsi" w:eastAsia="Trebuchet MS" w:hAnsiTheme="minorHAnsi" w:cstheme="minorHAnsi"/>
          <w:color w:val="000000"/>
        </w:rPr>
        <w:t xml:space="preserve">Courantes </w:t>
      </w:r>
      <w:r w:rsidR="00E07D26">
        <w:rPr>
          <w:rFonts w:asciiTheme="minorHAnsi" w:eastAsia="Trebuchet MS" w:hAnsiTheme="minorHAnsi" w:cstheme="minorHAnsi"/>
          <w:color w:val="000000"/>
        </w:rPr>
        <w:t>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m'engage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engage la société ..................................... sur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29F32B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6986A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2A67D9A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6D14B39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Numéro de SIRET ...................... Code APE ........................................................................................................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du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solidaire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non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40185B5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017411A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........................................................................................................</w:t>
      </w:r>
    </w:p>
    <w:p w14:paraId="5CD6551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FE57508" w14:textId="6119A00B" w:rsidR="00647805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2CBFBCA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7BEF3D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1279AE1F" w:rsidR="00634B1F" w:rsidRPr="00634B1F" w:rsidRDefault="00D3278D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208414594"/>
      <w:r>
        <w:rPr>
          <w:rFonts w:asciiTheme="minorHAnsi" w:eastAsia="Trebuchet MS" w:hAnsiTheme="minorHAnsi" w:cstheme="minorHAnsi"/>
          <w:bCs w:val="0"/>
          <w:sz w:val="24"/>
          <w:szCs w:val="24"/>
        </w:rPr>
        <w:t>3</w:t>
      </w:r>
      <w:r w:rsidR="00634B1F" w:rsidRPr="00634B1F">
        <w:rPr>
          <w:rFonts w:asciiTheme="minorHAnsi" w:eastAsia="Trebuchet MS" w:hAnsiTheme="minorHAnsi" w:cstheme="minorHAnsi"/>
          <w:bCs w:val="0"/>
          <w:sz w:val="24"/>
          <w:szCs w:val="24"/>
        </w:rPr>
        <w:t xml:space="preserve"> – Engagement du titulaire ou du groupement titulaire</w:t>
      </w:r>
      <w:bookmarkEnd w:id="3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3A39F0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</w:t>
      </w:r>
      <w:r w:rsidR="009D286F" w:rsidRPr="00D07BFB">
        <w:rPr>
          <w:rFonts w:asciiTheme="minorHAnsi" w:eastAsia="Trebuchet MS" w:hAnsiTheme="minorHAnsi" w:cstheme="minorHAnsi"/>
        </w:rPr>
        <w:t xml:space="preserve">marché (cf Article </w:t>
      </w:r>
      <w:r w:rsidR="006519F2">
        <w:rPr>
          <w:rFonts w:asciiTheme="minorHAnsi" w:eastAsia="Trebuchet MS" w:hAnsiTheme="minorHAnsi" w:cstheme="minorHAnsi"/>
        </w:rPr>
        <w:t>2</w:t>
      </w:r>
      <w:r w:rsidR="009D286F" w:rsidRPr="00D07BFB">
        <w:rPr>
          <w:rFonts w:asciiTheme="minorHAnsi" w:eastAsia="Trebuchet MS" w:hAnsiTheme="minorHAnsi" w:cstheme="minorHAnsi"/>
        </w:rPr>
        <w:t xml:space="preserve"> du CC</w:t>
      </w:r>
      <w:r w:rsidR="006519F2">
        <w:rPr>
          <w:rFonts w:asciiTheme="minorHAnsi" w:eastAsia="Trebuchet MS" w:hAnsiTheme="minorHAnsi" w:cstheme="minorHAnsi"/>
        </w:rPr>
        <w:t>A</w:t>
      </w:r>
      <w:r w:rsidR="009D286F" w:rsidRPr="00D07BFB">
        <w:rPr>
          <w:rFonts w:asciiTheme="minorHAnsi" w:eastAsia="Trebuchet MS" w:hAnsiTheme="minorHAnsi" w:cstheme="minorHAnsi"/>
        </w:rPr>
        <w:t>P</w:t>
      </w:r>
      <w:r w:rsidRPr="00D07BFB">
        <w:rPr>
          <w:rFonts w:asciiTheme="minorHAnsi" w:eastAsia="Trebuchet MS" w:hAnsiTheme="minorHAnsi" w:cstheme="minorHAnsi"/>
        </w:rPr>
        <w:t xml:space="preserve">) </w:t>
      </w:r>
      <w:r w:rsidRPr="00634B1F">
        <w:rPr>
          <w:rFonts w:asciiTheme="minorHAnsi" w:eastAsia="Trebuchet MS" w:hAnsiTheme="minorHAnsi" w:cstheme="minorHAnsi"/>
          <w:color w:val="000000"/>
        </w:rPr>
        <w:t>et conformément à leur contenu, l’entreprise s’engage sur la base de son offre sur l’ensemble des 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lastRenderedPageBreak/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06988EE6" w14:textId="517100B9" w:rsidR="006519F2" w:rsidRPr="003F62D1" w:rsidRDefault="006519F2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La décomposition du prix global et forfaitaire (D.P.G.F.)</w:t>
      </w:r>
    </w:p>
    <w:p w14:paraId="58BC0545" w14:textId="1A5AF683" w:rsidR="00634B1F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Le cahier des clauses </w:t>
      </w:r>
      <w:r w:rsidR="00F131A5">
        <w:rPr>
          <w:rFonts w:asciiTheme="minorHAnsi" w:hAnsiTheme="minorHAnsi" w:cstheme="minorHAnsi"/>
          <w:sz w:val="22"/>
          <w:szCs w:val="22"/>
          <w:lang w:eastAsia="fr-FR"/>
        </w:rPr>
        <w:t xml:space="preserve">administratives 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6519F2">
        <w:rPr>
          <w:rFonts w:asciiTheme="minorHAnsi" w:hAnsiTheme="minorHAnsi" w:cstheme="minorHAnsi"/>
          <w:sz w:val="22"/>
          <w:szCs w:val="22"/>
          <w:lang w:eastAsia="fr-FR"/>
        </w:rPr>
        <w:t>A.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="006519F2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  <w:r w:rsidR="00D3278D">
        <w:rPr>
          <w:rFonts w:asciiTheme="minorHAnsi" w:hAnsiTheme="minorHAnsi" w:cstheme="minorHAnsi"/>
          <w:sz w:val="22"/>
          <w:szCs w:val="22"/>
          <w:lang w:eastAsia="fr-FR"/>
        </w:rPr>
        <w:t xml:space="preserve"> </w:t>
      </w:r>
    </w:p>
    <w:p w14:paraId="452FDE28" w14:textId="395396DA" w:rsidR="006519F2" w:rsidRPr="003F62D1" w:rsidRDefault="006519F2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Le cahier des clauses techniques</w:t>
      </w:r>
      <w:r w:rsidR="00F131A5">
        <w:rPr>
          <w:rFonts w:asciiTheme="minorHAnsi" w:hAnsiTheme="minorHAnsi" w:cstheme="minorHAnsi"/>
          <w:sz w:val="22"/>
          <w:szCs w:val="22"/>
          <w:lang w:eastAsia="fr-FR"/>
        </w:rPr>
        <w:t xml:space="preserve"> particulières</w:t>
      </w:r>
      <w:r>
        <w:rPr>
          <w:rFonts w:asciiTheme="minorHAnsi" w:hAnsiTheme="minorHAnsi" w:cstheme="minorHAnsi"/>
          <w:sz w:val="22"/>
          <w:szCs w:val="22"/>
          <w:lang w:eastAsia="fr-FR"/>
        </w:rPr>
        <w:t xml:space="preserve"> (C.C.T.P.) et ses annexes</w:t>
      </w:r>
    </w:p>
    <w:p w14:paraId="40231CBB" w14:textId="26929402" w:rsidR="00634B1F" w:rsidRPr="0093651D" w:rsidRDefault="00E07D26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Cadre du mémoire technique (MT)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7F49ADB8" w14:textId="77777777" w:rsidR="000D2E9C" w:rsidRPr="009F03D2" w:rsidRDefault="000D2E9C" w:rsidP="0033379D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</w:p>
    <w:p w14:paraId="489A6334" w14:textId="537698E6" w:rsidR="007A5F21" w:rsidRPr="009F03D2" w:rsidRDefault="00C119E1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4" w:name="_Toc88645498"/>
      <w:bookmarkStart w:id="5" w:name="_Toc208414595"/>
      <w:r>
        <w:rPr>
          <w:rFonts w:asciiTheme="minorHAnsi" w:eastAsia="Trebuchet MS" w:hAnsiTheme="minorHAnsi" w:cstheme="minorHAnsi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4"/>
      <w:bookmarkEnd w:id="5"/>
    </w:p>
    <w:p w14:paraId="65DCA95D" w14:textId="020BFDD2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6" w:name="_Toc88645499"/>
      <w:bookmarkStart w:id="7" w:name="_Toc208414596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6"/>
      <w:bookmarkEnd w:id="7"/>
    </w:p>
    <w:p w14:paraId="44AD643A" w14:textId="63DF9342" w:rsidR="001341B8" w:rsidRPr="009F03D2" w:rsidRDefault="007A5F21" w:rsidP="00D3278D">
      <w:pPr>
        <w:pStyle w:val="ParagrapheIndent2"/>
        <w:spacing w:line="279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9F03D2">
        <w:rPr>
          <w:rFonts w:asciiTheme="minorHAnsi" w:hAnsiTheme="minorHAnsi" w:cstheme="minorHAnsi"/>
        </w:rPr>
        <w:t xml:space="preserve">Le présent Acte d'Engagement concerne </w:t>
      </w:r>
      <w:r w:rsidR="006519F2">
        <w:rPr>
          <w:rFonts w:asciiTheme="minorHAnsi" w:hAnsiTheme="minorHAnsi" w:cstheme="minorHAnsi"/>
        </w:rPr>
        <w:t xml:space="preserve">les prestations d’entretien des espaces verts </w:t>
      </w:r>
      <w:r w:rsidR="006F2E1F">
        <w:rPr>
          <w:rFonts w:asciiTheme="minorHAnsi" w:hAnsiTheme="minorHAnsi" w:cstheme="minorHAnsi"/>
        </w:rPr>
        <w:t>du Campus Pierre Cointreau</w:t>
      </w:r>
      <w:r w:rsidR="00D3278D" w:rsidRPr="00D3278D">
        <w:rPr>
          <w:rFonts w:asciiTheme="minorHAnsi" w:hAnsiTheme="minorHAnsi" w:cstheme="minorHAnsi"/>
        </w:rPr>
        <w:t xml:space="preserve"> de la CCI de Maine et Loire.</w:t>
      </w:r>
    </w:p>
    <w:p w14:paraId="21D7A7F7" w14:textId="77777777" w:rsidR="001341B8" w:rsidRPr="009F03D2" w:rsidRDefault="001341B8" w:rsidP="00D83AC8">
      <w:pPr>
        <w:rPr>
          <w:rFonts w:asciiTheme="minorHAnsi" w:hAnsiTheme="minorHAnsi" w:cstheme="minorHAnsi"/>
        </w:rPr>
      </w:pPr>
    </w:p>
    <w:p w14:paraId="265A9D67" w14:textId="41688DC4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8" w:name="_Toc88645500"/>
      <w:bookmarkStart w:id="9" w:name="_Toc208414597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8"/>
      <w:bookmarkEnd w:id="9"/>
    </w:p>
    <w:p w14:paraId="5BA54BB0" w14:textId="1D102AEE" w:rsidR="00E07D26" w:rsidRDefault="00E07D26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10" w:name="_Toc88645501"/>
      <w:r w:rsidRPr="005E3B3B">
        <w:rPr>
          <w:rFonts w:asciiTheme="minorHAnsi" w:hAnsiTheme="minorHAnsi" w:cstheme="minorHAnsi"/>
        </w:rPr>
        <w:t xml:space="preserve">Ce marché de </w:t>
      </w:r>
      <w:r w:rsidR="0006696C" w:rsidRPr="005E3B3B">
        <w:rPr>
          <w:rFonts w:asciiTheme="minorHAnsi" w:hAnsiTheme="minorHAnsi" w:cstheme="minorHAnsi"/>
        </w:rPr>
        <w:t>service</w:t>
      </w:r>
      <w:r w:rsidRPr="005E3B3B">
        <w:rPr>
          <w:rFonts w:asciiTheme="minorHAnsi" w:hAnsiTheme="minorHAnsi" w:cstheme="minorHAnsi"/>
        </w:rPr>
        <w:t xml:space="preserve"> est passé en procédure </w:t>
      </w:r>
      <w:r w:rsidR="0006696C" w:rsidRPr="005E3B3B">
        <w:rPr>
          <w:rFonts w:asciiTheme="minorHAnsi" w:hAnsiTheme="minorHAnsi" w:cstheme="minorHAnsi"/>
        </w:rPr>
        <w:t>adaptée</w:t>
      </w:r>
      <w:r w:rsidRPr="005E3B3B">
        <w:rPr>
          <w:rFonts w:asciiTheme="minorHAnsi" w:hAnsiTheme="minorHAnsi" w:cstheme="minorHAnsi"/>
        </w:rPr>
        <w:t xml:space="preserve">, </w:t>
      </w:r>
      <w:r w:rsidR="0006696C" w:rsidRPr="005E3B3B">
        <w:rPr>
          <w:rFonts w:asciiTheme="minorHAnsi" w:hAnsiTheme="minorHAnsi" w:cstheme="minorHAnsi"/>
        </w:rPr>
        <w:t xml:space="preserve">conformément aux articles </w:t>
      </w:r>
      <w:bookmarkStart w:id="11" w:name="_Hlk197086089"/>
      <w:r w:rsidR="0006696C" w:rsidRPr="005E3B3B">
        <w:rPr>
          <w:rFonts w:asciiTheme="minorHAnsi" w:hAnsiTheme="minorHAnsi" w:cstheme="minorHAnsi"/>
        </w:rPr>
        <w:t>L. 2123-1 et R. 2123-1 1° du Code de la commande publique.</w:t>
      </w:r>
      <w:bookmarkEnd w:id="11"/>
    </w:p>
    <w:p w14:paraId="11D6E02E" w14:textId="32FF9590" w:rsidR="006519F2" w:rsidRDefault="006519F2" w:rsidP="006519F2">
      <w:pPr>
        <w:rPr>
          <w:rFonts w:asciiTheme="minorHAnsi" w:eastAsia="Trebuchet MS" w:hAnsiTheme="minorHAnsi" w:cstheme="minorHAnsi"/>
        </w:rPr>
      </w:pPr>
      <w:r w:rsidRPr="006519F2">
        <w:rPr>
          <w:rFonts w:asciiTheme="minorHAnsi" w:eastAsia="Trebuchet MS" w:hAnsiTheme="minorHAnsi" w:cstheme="minorHAnsi"/>
        </w:rPr>
        <w:t>Ce marché est réservé au sens de l’article L.2113-12</w:t>
      </w:r>
      <w:r w:rsidR="00F3254F">
        <w:rPr>
          <w:rFonts w:asciiTheme="minorHAnsi" w:eastAsia="Trebuchet MS" w:hAnsiTheme="minorHAnsi" w:cstheme="minorHAnsi"/>
        </w:rPr>
        <w:t xml:space="preserve"> et </w:t>
      </w:r>
      <w:r w:rsidR="00F3254F" w:rsidRPr="00F3254F">
        <w:rPr>
          <w:rFonts w:asciiTheme="minorHAnsi" w:eastAsia="Trebuchet MS" w:hAnsiTheme="minorHAnsi" w:cstheme="minorHAnsi"/>
        </w:rPr>
        <w:t xml:space="preserve">L2113-13 </w:t>
      </w:r>
      <w:r w:rsidRPr="006519F2">
        <w:rPr>
          <w:rFonts w:asciiTheme="minorHAnsi" w:eastAsia="Trebuchet MS" w:hAnsiTheme="minorHAnsi" w:cstheme="minorHAnsi"/>
        </w:rPr>
        <w:t>du Code de la Commande Publique.</w:t>
      </w:r>
    </w:p>
    <w:p w14:paraId="7414F4EC" w14:textId="77777777" w:rsidR="006519F2" w:rsidRPr="006519F2" w:rsidRDefault="006519F2" w:rsidP="006519F2">
      <w:pPr>
        <w:rPr>
          <w:rFonts w:asciiTheme="minorHAnsi" w:eastAsia="Trebuchet MS" w:hAnsiTheme="minorHAnsi" w:cstheme="minorHAnsi"/>
        </w:rPr>
      </w:pPr>
    </w:p>
    <w:p w14:paraId="49816AD8" w14:textId="7A3376E0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2" w:name="_Toc208414598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10"/>
      <w:bookmarkEnd w:id="12"/>
    </w:p>
    <w:p w14:paraId="10491F24" w14:textId="0A35D2C8" w:rsidR="00D3278D" w:rsidRPr="00D3278D" w:rsidRDefault="00D3278D" w:rsidP="00561A12">
      <w:pPr>
        <w:jc w:val="both"/>
        <w:rPr>
          <w:rFonts w:asciiTheme="minorHAnsi" w:eastAsia="Trebuchet MS" w:hAnsiTheme="minorHAnsi" w:cstheme="minorHAnsi"/>
        </w:rPr>
      </w:pPr>
      <w:bookmarkStart w:id="13" w:name="_Toc73019568"/>
      <w:r w:rsidRPr="00D3278D">
        <w:rPr>
          <w:rFonts w:asciiTheme="minorHAnsi" w:eastAsia="Trebuchet MS" w:hAnsiTheme="minorHAnsi" w:cstheme="minorHAnsi"/>
        </w:rPr>
        <w:t xml:space="preserve">Il s’agit d’un accord-cadre mono-attributaire à prix mixte avec une partie à prix global et forfaitaire pour </w:t>
      </w:r>
      <w:r w:rsidR="00D076DC">
        <w:rPr>
          <w:rFonts w:asciiTheme="minorHAnsi" w:eastAsia="Trebuchet MS" w:hAnsiTheme="minorHAnsi" w:cstheme="minorHAnsi"/>
        </w:rPr>
        <w:t>les prestations récurrentes</w:t>
      </w:r>
      <w:r w:rsidRPr="00D3278D">
        <w:rPr>
          <w:rFonts w:asciiTheme="minorHAnsi" w:eastAsia="Trebuchet MS" w:hAnsiTheme="minorHAnsi" w:cstheme="minorHAnsi"/>
        </w:rPr>
        <w:t xml:space="preserve"> et une partie à bons de commande pour </w:t>
      </w:r>
      <w:r w:rsidR="00D076DC">
        <w:rPr>
          <w:rFonts w:asciiTheme="minorHAnsi" w:eastAsia="Trebuchet MS" w:hAnsiTheme="minorHAnsi" w:cstheme="minorHAnsi"/>
        </w:rPr>
        <w:t>les prestations complémentaires</w:t>
      </w:r>
      <w:r w:rsidRPr="00D3278D">
        <w:rPr>
          <w:rFonts w:asciiTheme="minorHAnsi" w:eastAsia="Trebuchet MS" w:hAnsiTheme="minorHAnsi" w:cstheme="minorHAnsi"/>
        </w:rPr>
        <w:t xml:space="preserve">. </w:t>
      </w:r>
    </w:p>
    <w:p w14:paraId="603C739B" w14:textId="50A8DC3C" w:rsidR="00D3278D" w:rsidRPr="00D3278D" w:rsidRDefault="00D3278D" w:rsidP="00D3278D">
      <w:pPr>
        <w:rPr>
          <w:rFonts w:asciiTheme="minorHAnsi" w:eastAsia="Trebuchet MS" w:hAnsiTheme="minorHAnsi" w:cstheme="minorHAnsi"/>
        </w:rPr>
      </w:pPr>
      <w:r w:rsidRPr="005E3B3B">
        <w:rPr>
          <w:rFonts w:asciiTheme="minorHAnsi" w:eastAsia="Trebuchet MS" w:hAnsiTheme="minorHAnsi" w:cstheme="minorHAnsi"/>
        </w:rPr>
        <w:t xml:space="preserve">Le marché est passé sans montant minimum et avec un montant maximum de </w:t>
      </w:r>
      <w:r w:rsidR="005E3B3B" w:rsidRPr="005E3B3B">
        <w:rPr>
          <w:rFonts w:asciiTheme="minorHAnsi" w:eastAsia="Trebuchet MS" w:hAnsiTheme="minorHAnsi" w:cstheme="minorHAnsi"/>
        </w:rPr>
        <w:t>72</w:t>
      </w:r>
      <w:r w:rsidRPr="005E3B3B">
        <w:rPr>
          <w:rFonts w:asciiTheme="minorHAnsi" w:eastAsia="Trebuchet MS" w:hAnsiTheme="minorHAnsi" w:cstheme="minorHAnsi"/>
        </w:rPr>
        <w:t> 000 €HT.</w:t>
      </w:r>
    </w:p>
    <w:p w14:paraId="07F0C32B" w14:textId="77777777" w:rsidR="00F4161E" w:rsidRDefault="00F4161E" w:rsidP="00F4161E"/>
    <w:p w14:paraId="05E3F332" w14:textId="5CD4ACA3" w:rsidR="007A5F21" w:rsidRPr="009F03D2" w:rsidRDefault="00C119E1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4" w:name="_Toc88645502"/>
      <w:bookmarkStart w:id="15" w:name="_Toc208414599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3"/>
      <w:bookmarkEnd w:id="14"/>
      <w:bookmarkEnd w:id="15"/>
    </w:p>
    <w:p w14:paraId="1B1815EB" w14:textId="77777777" w:rsidR="00C119E1" w:rsidRDefault="00C119E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7317A35" w14:textId="682942A7" w:rsidR="00C119E1" w:rsidRPr="00C119E1" w:rsidRDefault="00C119E1" w:rsidP="00C119E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6" w:name="_Toc208414600"/>
      <w:r>
        <w:rPr>
          <w:rFonts w:asciiTheme="minorHAnsi" w:eastAsia="Trebuchet MS" w:hAnsiTheme="minorHAnsi" w:cstheme="minorHAnsi"/>
          <w:i w:val="0"/>
          <w:sz w:val="24"/>
          <w:szCs w:val="24"/>
        </w:rPr>
        <w:t xml:space="preserve">5.1 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>Prix forfaitaires</w:t>
      </w:r>
      <w:bookmarkEnd w:id="16"/>
    </w:p>
    <w:p w14:paraId="202A280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0C4EA083" w14:textId="50641641" w:rsidR="00C119E1" w:rsidRPr="00D076DC" w:rsidRDefault="00D076DC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D076DC">
        <w:rPr>
          <w:rFonts w:asciiTheme="minorHAnsi" w:eastAsia="Trebuchet MS" w:hAnsiTheme="minorHAnsi" w:cstheme="minorHAnsi"/>
        </w:rPr>
        <w:t xml:space="preserve">L’évaluation de l’ensemble des </w:t>
      </w:r>
      <w:r>
        <w:rPr>
          <w:rFonts w:asciiTheme="minorHAnsi" w:eastAsia="Trebuchet MS" w:hAnsiTheme="minorHAnsi" w:cstheme="minorHAnsi"/>
        </w:rPr>
        <w:t>prestations</w:t>
      </w:r>
      <w:r w:rsidRPr="00D076DC">
        <w:rPr>
          <w:rFonts w:asciiTheme="minorHAnsi" w:eastAsia="Trebuchet MS" w:hAnsiTheme="minorHAnsi" w:cstheme="minorHAnsi"/>
        </w:rPr>
        <w:t xml:space="preserve"> à exécuter, telle qu’elle résulte du détail estimatif est décomposée dans le tableau ci-après en mettant en évidence les montants hors T.V.A. et la T.V.A. :</w:t>
      </w:r>
    </w:p>
    <w:p w14:paraId="3F7080C1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200"/>
        <w:gridCol w:w="1515"/>
        <w:gridCol w:w="1811"/>
        <w:gridCol w:w="1854"/>
        <w:gridCol w:w="2570"/>
      </w:tblGrid>
      <w:tr w:rsidR="00D076DC" w:rsidRPr="009A3C1B" w14:paraId="6CC08637" w14:textId="77777777" w:rsidTr="005C0EDD">
        <w:trPr>
          <w:trHeight w:val="640"/>
          <w:jc w:val="center"/>
        </w:trPr>
        <w:tc>
          <w:tcPr>
            <w:tcW w:w="559" w:type="dxa"/>
            <w:shd w:val="clear" w:color="auto" w:fill="D9E2F3"/>
          </w:tcPr>
          <w:p w14:paraId="70E0124F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Lot</w:t>
            </w:r>
          </w:p>
        </w:tc>
        <w:tc>
          <w:tcPr>
            <w:tcW w:w="2200" w:type="dxa"/>
            <w:shd w:val="clear" w:color="auto" w:fill="D9E2F3"/>
          </w:tcPr>
          <w:p w14:paraId="5F2B5D9A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Libellé du Lot</w:t>
            </w:r>
          </w:p>
        </w:tc>
        <w:tc>
          <w:tcPr>
            <w:tcW w:w="1515" w:type="dxa"/>
            <w:shd w:val="clear" w:color="auto" w:fill="D9E2F3"/>
          </w:tcPr>
          <w:p w14:paraId="1DB2D55C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Montant H.T.</w:t>
            </w:r>
          </w:p>
        </w:tc>
        <w:tc>
          <w:tcPr>
            <w:tcW w:w="1811" w:type="dxa"/>
            <w:shd w:val="clear" w:color="auto" w:fill="D9E2F3"/>
          </w:tcPr>
          <w:p w14:paraId="70AFD9EC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Montant T.V.A</w:t>
            </w:r>
          </w:p>
        </w:tc>
        <w:tc>
          <w:tcPr>
            <w:tcW w:w="1854" w:type="dxa"/>
            <w:shd w:val="clear" w:color="auto" w:fill="D9E2F3"/>
          </w:tcPr>
          <w:p w14:paraId="25483915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Montant T.T.C.</w:t>
            </w:r>
          </w:p>
        </w:tc>
        <w:tc>
          <w:tcPr>
            <w:tcW w:w="2570" w:type="dxa"/>
            <w:shd w:val="clear" w:color="auto" w:fill="D9E2F3"/>
          </w:tcPr>
          <w:p w14:paraId="5EC2A854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Soit en toutes lettres (Montant T.T.C.)</w:t>
            </w:r>
          </w:p>
        </w:tc>
      </w:tr>
      <w:tr w:rsidR="00D076DC" w:rsidRPr="009A3C1B" w14:paraId="2B7D0E69" w14:textId="77777777" w:rsidTr="005C0EDD">
        <w:trPr>
          <w:trHeight w:val="1414"/>
          <w:jc w:val="center"/>
        </w:trPr>
        <w:tc>
          <w:tcPr>
            <w:tcW w:w="559" w:type="dxa"/>
            <w:shd w:val="clear" w:color="auto" w:fill="D9E2F3"/>
          </w:tcPr>
          <w:p w14:paraId="30E9D4CE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  <w:r w:rsidRPr="009A3C1B">
              <w:rPr>
                <w:b/>
                <w:bCs w:val="0"/>
              </w:rPr>
              <w:t>1</w:t>
            </w:r>
          </w:p>
        </w:tc>
        <w:tc>
          <w:tcPr>
            <w:tcW w:w="2200" w:type="dxa"/>
            <w:shd w:val="clear" w:color="auto" w:fill="D9E2F3"/>
          </w:tcPr>
          <w:p w14:paraId="2D2082C3" w14:textId="04484DD1" w:rsidR="00D076DC" w:rsidRPr="005E3B3B" w:rsidRDefault="00D076DC" w:rsidP="005C0EDD">
            <w:pPr>
              <w:pStyle w:val="Normal1"/>
              <w:rPr>
                <w:b/>
                <w:bCs w:val="0"/>
              </w:rPr>
            </w:pPr>
            <w:r w:rsidRPr="005E3B3B">
              <w:rPr>
                <w:b/>
                <w:bCs w:val="0"/>
              </w:rPr>
              <w:t xml:space="preserve">Entretien </w:t>
            </w:r>
            <w:r w:rsidR="005E3B3B" w:rsidRPr="005E3B3B">
              <w:rPr>
                <w:b/>
                <w:bCs w:val="0"/>
              </w:rPr>
              <w:t>Campus Pierre Cointreau</w:t>
            </w:r>
          </w:p>
        </w:tc>
        <w:tc>
          <w:tcPr>
            <w:tcW w:w="1515" w:type="dxa"/>
            <w:shd w:val="clear" w:color="auto" w:fill="auto"/>
          </w:tcPr>
          <w:p w14:paraId="53453B25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</w:p>
        </w:tc>
        <w:tc>
          <w:tcPr>
            <w:tcW w:w="1811" w:type="dxa"/>
            <w:shd w:val="clear" w:color="auto" w:fill="auto"/>
          </w:tcPr>
          <w:p w14:paraId="21FADF26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</w:p>
        </w:tc>
        <w:tc>
          <w:tcPr>
            <w:tcW w:w="1854" w:type="dxa"/>
            <w:shd w:val="clear" w:color="auto" w:fill="auto"/>
          </w:tcPr>
          <w:p w14:paraId="304F6D14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</w:p>
        </w:tc>
        <w:tc>
          <w:tcPr>
            <w:tcW w:w="2570" w:type="dxa"/>
            <w:shd w:val="clear" w:color="auto" w:fill="auto"/>
          </w:tcPr>
          <w:p w14:paraId="72185B8C" w14:textId="77777777" w:rsidR="00D076DC" w:rsidRPr="009A3C1B" w:rsidRDefault="00D076DC" w:rsidP="005C0EDD">
            <w:pPr>
              <w:pStyle w:val="Normal1"/>
              <w:rPr>
                <w:b/>
                <w:bCs w:val="0"/>
              </w:rPr>
            </w:pPr>
          </w:p>
        </w:tc>
      </w:tr>
    </w:tbl>
    <w:p w14:paraId="4E5C9C1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b/>
        </w:rPr>
      </w:pPr>
    </w:p>
    <w:p w14:paraId="51DD552E" w14:textId="08E7F197" w:rsidR="00C119E1" w:rsidRPr="00C119E1" w:rsidRDefault="00C119E1" w:rsidP="0006696C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7" w:name="_Toc208414601"/>
      <w:bookmarkStart w:id="18" w:name="_Hlk204701095"/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lastRenderedPageBreak/>
        <w:t>5.2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 xml:space="preserve"> Prix unitaires</w:t>
      </w:r>
      <w:bookmarkEnd w:id="17"/>
    </w:p>
    <w:bookmarkEnd w:id="18"/>
    <w:p w14:paraId="3319A758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A35A871" w14:textId="62942AA3" w:rsidR="00C119E1" w:rsidRPr="00C119E1" w:rsidRDefault="002168D1" w:rsidP="00C119E1">
      <w:pPr>
        <w:numPr>
          <w:ilvl w:val="0"/>
          <w:numId w:val="11"/>
        </w:numPr>
        <w:spacing w:line="279" w:lineRule="exact"/>
        <w:ind w:right="20"/>
        <w:jc w:val="both"/>
        <w:rPr>
          <w:rFonts w:asciiTheme="minorHAnsi" w:eastAsia="Trebuchet MS" w:hAnsiTheme="minorHAnsi" w:cstheme="minorHAnsi"/>
          <w:b/>
        </w:rPr>
      </w:pPr>
      <w:r>
        <w:rPr>
          <w:rFonts w:asciiTheme="minorHAnsi" w:eastAsia="Trebuchet MS" w:hAnsiTheme="minorHAnsi" w:cstheme="minorHAnsi"/>
          <w:b/>
        </w:rPr>
        <w:t>Prestations complémentaires</w:t>
      </w:r>
    </w:p>
    <w:tbl>
      <w:tblPr>
        <w:tblW w:w="1018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958"/>
        <w:gridCol w:w="1080"/>
        <w:gridCol w:w="1111"/>
        <w:gridCol w:w="2065"/>
        <w:gridCol w:w="2977"/>
        <w:gridCol w:w="830"/>
      </w:tblGrid>
      <w:tr w:rsidR="00C119E1" w:rsidRPr="00C119E1" w14:paraId="6D811C67" w14:textId="77777777" w:rsidTr="0083007C">
        <w:trPr>
          <w:gridAfter w:val="1"/>
          <w:wAfter w:w="830" w:type="dxa"/>
          <w:trHeight w:val="294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08959" w14:textId="77777777" w:rsidR="00C119E1" w:rsidRPr="00C119E1" w:rsidRDefault="00C119E1" w:rsidP="002168D1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20908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1286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7257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46B31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638C2558" w14:textId="77777777" w:rsidTr="0083007C">
        <w:trPr>
          <w:trHeight w:val="650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2B80F3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Prix horaire pour une intervention</w:t>
            </w:r>
          </w:p>
          <w:p w14:paraId="58FEA28C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 xml:space="preserve"> (frais de déplacement inclus)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EBE8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</w:rPr>
              <w:t>………………………..€ HT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F5F6A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581A1257" w14:textId="77777777" w:rsidTr="0083007C">
        <w:trPr>
          <w:gridAfter w:val="1"/>
          <w:wAfter w:w="830" w:type="dxa"/>
          <w:trHeight w:val="294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197E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C76B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249FB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E851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945DE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</w:tbl>
    <w:p w14:paraId="77B635E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Ces prestations seront ordonnées par bon de commande.</w:t>
      </w:r>
    </w:p>
    <w:p w14:paraId="18F1BFBA" w14:textId="77777777" w:rsidR="00C119E1" w:rsidRDefault="00C119E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6686E487" w14:textId="43786F02" w:rsidR="00C119E1" w:rsidRPr="00C119E1" w:rsidRDefault="00C119E1" w:rsidP="0006696C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9" w:name="_Toc208414602"/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>5.</w:t>
      </w:r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t>3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 xml:space="preserve"> </w:t>
      </w:r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t>Variations des prix</w:t>
      </w:r>
      <w:bookmarkEnd w:id="19"/>
    </w:p>
    <w:p w14:paraId="5FDCC865" w14:textId="0D122D7C" w:rsidR="009E2DFE" w:rsidRPr="00D45AE7" w:rsidRDefault="009E2DFE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850EEC">
        <w:rPr>
          <w:rFonts w:asciiTheme="minorHAnsi" w:eastAsia="Trebuchet MS" w:hAnsiTheme="minorHAnsi" w:cstheme="minorHAnsi"/>
        </w:rPr>
        <w:t xml:space="preserve">Par dérogation à l’article 10.2.4 du CCAG-FCS, les prix du marché seront réputés établis sur la base </w:t>
      </w:r>
      <w:r w:rsidRPr="005E3B3B">
        <w:rPr>
          <w:rFonts w:asciiTheme="minorHAnsi" w:eastAsia="Trebuchet MS" w:hAnsiTheme="minorHAnsi" w:cstheme="minorHAnsi"/>
        </w:rPr>
        <w:t>des conditions économique du mois d</w:t>
      </w:r>
      <w:r w:rsidR="0013578F" w:rsidRPr="005E3B3B">
        <w:rPr>
          <w:rFonts w:asciiTheme="minorHAnsi" w:eastAsia="Trebuchet MS" w:hAnsiTheme="minorHAnsi" w:cstheme="minorHAnsi"/>
        </w:rPr>
        <w:t xml:space="preserve">e </w:t>
      </w:r>
      <w:r w:rsidR="005E3B3B" w:rsidRPr="005E3B3B">
        <w:rPr>
          <w:rFonts w:asciiTheme="minorHAnsi" w:eastAsia="Trebuchet MS" w:hAnsiTheme="minorHAnsi" w:cstheme="minorHAnsi"/>
        </w:rPr>
        <w:t>mars</w:t>
      </w:r>
      <w:r w:rsidR="0013578F" w:rsidRPr="005E3B3B">
        <w:rPr>
          <w:rFonts w:asciiTheme="minorHAnsi" w:eastAsia="Trebuchet MS" w:hAnsiTheme="minorHAnsi" w:cstheme="minorHAnsi"/>
        </w:rPr>
        <w:t xml:space="preserve"> </w:t>
      </w:r>
      <w:r w:rsidRPr="005E3B3B">
        <w:rPr>
          <w:rFonts w:asciiTheme="minorHAnsi" w:eastAsia="Trebuchet MS" w:hAnsiTheme="minorHAnsi" w:cstheme="minorHAnsi"/>
        </w:rPr>
        <w:t>202</w:t>
      </w:r>
      <w:r w:rsidR="0013578F" w:rsidRPr="005E3B3B">
        <w:rPr>
          <w:rFonts w:asciiTheme="minorHAnsi" w:eastAsia="Trebuchet MS" w:hAnsiTheme="minorHAnsi" w:cstheme="minorHAnsi"/>
        </w:rPr>
        <w:t>6</w:t>
      </w:r>
      <w:r w:rsidR="00073534" w:rsidRPr="005E3B3B">
        <w:rPr>
          <w:rFonts w:asciiTheme="minorHAnsi" w:eastAsia="Trebuchet MS" w:hAnsiTheme="minorHAnsi" w:cstheme="minorHAnsi"/>
        </w:rPr>
        <w:t>. Ce mois est appelé mois zéro.</w:t>
      </w:r>
    </w:p>
    <w:p w14:paraId="5D9C44E8" w14:textId="57ED09BA" w:rsidR="00073534" w:rsidRDefault="00D3278D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D45AE7">
        <w:rPr>
          <w:rFonts w:asciiTheme="minorHAnsi" w:eastAsia="Trebuchet MS" w:hAnsiTheme="minorHAnsi" w:cstheme="minorHAnsi"/>
        </w:rPr>
        <w:t>Les prix sont révisables annuellement à date anniversaire du marché conformément aux dispositions du CC</w:t>
      </w:r>
      <w:r w:rsidR="00F131A5">
        <w:rPr>
          <w:rFonts w:asciiTheme="minorHAnsi" w:eastAsia="Trebuchet MS" w:hAnsiTheme="minorHAnsi" w:cstheme="minorHAnsi"/>
        </w:rPr>
        <w:t>A</w:t>
      </w:r>
      <w:r w:rsidRPr="00D45AE7">
        <w:rPr>
          <w:rFonts w:asciiTheme="minorHAnsi" w:eastAsia="Trebuchet MS" w:hAnsiTheme="minorHAnsi" w:cstheme="minorHAnsi"/>
        </w:rPr>
        <w:t>P.</w:t>
      </w:r>
    </w:p>
    <w:p w14:paraId="5DE2B27E" w14:textId="77777777" w:rsidR="00D3278D" w:rsidRDefault="00D3278D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019B0F67" w14:textId="48BC40B8" w:rsidR="005C3D87" w:rsidRDefault="005C3D87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 xml:space="preserve">Les demandes </w:t>
      </w:r>
      <w:r w:rsidR="00850EEC">
        <w:rPr>
          <w:rFonts w:asciiTheme="minorHAnsi" w:eastAsia="Trebuchet MS" w:hAnsiTheme="minorHAnsi" w:cstheme="minorHAnsi"/>
        </w:rPr>
        <w:t>de révision</w:t>
      </w:r>
      <w:r>
        <w:rPr>
          <w:rFonts w:asciiTheme="minorHAnsi" w:eastAsia="Trebuchet MS" w:hAnsiTheme="minorHAnsi" w:cstheme="minorHAnsi"/>
        </w:rPr>
        <w:t xml:space="preserve"> devront être adressées par courrier avec AR par le titulaire à la CCI DE MAINE ET LOIRE – 132 Avenue de Lattre de Tassigny 49100 ANGERS – Pole Achats RSE.</w:t>
      </w:r>
    </w:p>
    <w:p w14:paraId="5C1E83DC" w14:textId="1D903D0D" w:rsidR="006E5716" w:rsidRPr="006E5716" w:rsidRDefault="006E5716" w:rsidP="009453C4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  <w:r w:rsidRPr="006E5716">
        <w:rPr>
          <w:rFonts w:asciiTheme="minorHAnsi" w:eastAsia="Trebuchet MS" w:hAnsiTheme="minorHAnsi" w:cstheme="minorHAnsi"/>
        </w:rPr>
        <w:t> </w:t>
      </w:r>
    </w:p>
    <w:p w14:paraId="199F0205" w14:textId="19B56D69" w:rsidR="006E5716" w:rsidRPr="00DE7615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EB0B9C0" w14:textId="758E65CF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0" w:name="_Toc208414603"/>
      <w:r>
        <w:rPr>
          <w:rFonts w:asciiTheme="minorHAnsi" w:eastAsia="Trebuchet MS" w:hAnsiTheme="minorHAnsi" w:cstheme="minorHAnsi"/>
          <w:sz w:val="24"/>
          <w:szCs w:val="24"/>
        </w:rPr>
        <w:t>6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Durée </w:t>
      </w:r>
      <w:r w:rsidR="001C56A4">
        <w:rPr>
          <w:rFonts w:asciiTheme="minorHAnsi" w:eastAsia="Trebuchet MS" w:hAnsiTheme="minorHAnsi" w:cstheme="minorHAnsi"/>
          <w:sz w:val="24"/>
          <w:szCs w:val="24"/>
        </w:rPr>
        <w:t>du marché</w:t>
      </w:r>
      <w:bookmarkEnd w:id="20"/>
    </w:p>
    <w:p w14:paraId="1677185C" w14:textId="77777777" w:rsidR="002168D1" w:rsidRDefault="002168D1" w:rsidP="002168D1">
      <w:pPr>
        <w:jc w:val="both"/>
        <w:rPr>
          <w:rFonts w:ascii="Calibri" w:hAnsi="Calibri"/>
        </w:rPr>
      </w:pPr>
      <w:r w:rsidRPr="00935854">
        <w:rPr>
          <w:rFonts w:ascii="Calibri" w:hAnsi="Calibri"/>
        </w:rPr>
        <w:t xml:space="preserve">Le marché est conclu </w:t>
      </w:r>
      <w:r>
        <w:rPr>
          <w:rFonts w:ascii="Calibri" w:hAnsi="Calibri"/>
        </w:rPr>
        <w:t>pour une durée d’un an à compter de sa date de notification.</w:t>
      </w:r>
    </w:p>
    <w:p w14:paraId="71EE442E" w14:textId="44246A63" w:rsidR="002168D1" w:rsidRDefault="002168D1" w:rsidP="002168D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est renouvelable annuellement </w:t>
      </w:r>
      <w:r w:rsidR="005E3B3B">
        <w:rPr>
          <w:rFonts w:ascii="Calibri" w:hAnsi="Calibri"/>
        </w:rPr>
        <w:t>1</w:t>
      </w:r>
      <w:r>
        <w:rPr>
          <w:rFonts w:ascii="Calibri" w:hAnsi="Calibri"/>
        </w:rPr>
        <w:t xml:space="preserve"> fois par reconduction tacite.</w:t>
      </w:r>
    </w:p>
    <w:p w14:paraId="32C05B2E" w14:textId="77777777" w:rsidR="001C56A4" w:rsidRDefault="001C56A4" w:rsidP="002168D1">
      <w:pPr>
        <w:jc w:val="both"/>
        <w:rPr>
          <w:rFonts w:ascii="Calibri" w:hAnsi="Calibri"/>
        </w:rPr>
      </w:pPr>
    </w:p>
    <w:p w14:paraId="24BB96C6" w14:textId="33CFFD4A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1" w:name="_Toc208414604"/>
      <w:r>
        <w:rPr>
          <w:rFonts w:asciiTheme="minorHAnsi" w:eastAsia="Trebuchet MS" w:hAnsiTheme="minorHAnsi" w:cstheme="minorHAnsi"/>
          <w:sz w:val="24"/>
          <w:szCs w:val="24"/>
        </w:rPr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21"/>
    </w:p>
    <w:p w14:paraId="4B93DE87" w14:textId="30017016" w:rsidR="00C8638B" w:rsidRPr="009F03D2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pour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pour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5E3B3B">
        <w:rPr>
          <w:rFonts w:asciiTheme="minorHAnsi" w:hAnsiTheme="minorHAnsi" w:cstheme="minorHAnsi"/>
          <w:b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un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les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546906ED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23625F">
        <w:rPr>
          <w:rFonts w:asciiTheme="minorHAnsi" w:hAnsiTheme="minorHAnsi" w:cstheme="minorHAnsi"/>
        </w:rPr>
        <w:t>pouvoir adjudicateur</w:t>
      </w:r>
      <w:r w:rsidRPr="009F03D2">
        <w:rPr>
          <w:rFonts w:asciiTheme="minorHAnsi" w:hAnsiTheme="minorHAnsi" w:cstheme="minorHAnsi"/>
        </w:rPr>
        <w:t xml:space="preserve"> considérera que seules les dispositions du CCAP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7E524E3B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2" w:name="_Toc208414605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22"/>
    </w:p>
    <w:p w14:paraId="548A9F0E" w14:textId="0C8512D7" w:rsidR="0088522A" w:rsidRPr="0088522A" w:rsidRDefault="0088522A" w:rsidP="006C7D8C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Aucune avance de paiement est prévue, le marché fera l’objet de bon de commande.</w:t>
      </w:r>
    </w:p>
    <w:p w14:paraId="19A3038E" w14:textId="05384C8D" w:rsidR="0006696C" w:rsidRDefault="000669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DCC21B9" w14:textId="50BCE158" w:rsidR="00C8638B" w:rsidRPr="009F03D2" w:rsidRDefault="0006696C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3" w:name="_Toc8746107"/>
      <w:bookmarkStart w:id="24" w:name="_Toc12975499"/>
      <w:bookmarkStart w:id="25" w:name="_Toc208414606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9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23"/>
      <w:bookmarkEnd w:id="24"/>
      <w:bookmarkEnd w:id="25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Pr="00A7476F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3E6DD9FF" w14:textId="77777777" w:rsidTr="001C5BE8">
        <w:tc>
          <w:tcPr>
            <w:tcW w:w="4606" w:type="dxa"/>
          </w:tcPr>
          <w:p w14:paraId="353AF61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t>Fait en un seul original</w:t>
            </w:r>
          </w:p>
        </w:tc>
        <w:tc>
          <w:tcPr>
            <w:tcW w:w="4606" w:type="dxa"/>
          </w:tcPr>
          <w:p w14:paraId="31FFD3D1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9E2685" w:rsidRPr="00C80EB4" w14:paraId="1470A741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0DE6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90EA0C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24E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842B7FB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A650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9A4B14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8C40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A284938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108B8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077FF40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DC30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493231D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0ABF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215A5B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6E25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66EFB06A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>Est acceptée la présente offre 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>marché</w:t>
            </w:r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3D7E2B8C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92A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1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 la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lastRenderedPageBreak/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bon de commande n° ........ afférent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membre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sous-traitant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 . . . . . . . . . . . . . . . . . . . . .</w:t>
      </w:r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 . . . . . . . . . . . . . . . . . . . . .</w:t>
      </w:r>
    </w:p>
    <w:p w14:paraId="126650F9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6" w:name="_Toc208414607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6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………………………….….Code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554043B8" w14:textId="77777777" w:rsidR="009E2685" w:rsidRDefault="009E2685" w:rsidP="009E2685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4BB7" w14:textId="57E943F3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</w:t>
    </w:r>
    <w:r w:rsidRPr="005E3B3B">
      <w:rPr>
        <w:rFonts w:ascii="Calibri" w:hAnsi="Calibri" w:cs="Calibri"/>
        <w:sz w:val="18"/>
        <w:szCs w:val="18"/>
      </w:rPr>
      <w:t>2025RTP</w:t>
    </w:r>
    <w:r w:rsidR="0006696C" w:rsidRPr="005E3B3B">
      <w:rPr>
        <w:rFonts w:ascii="Calibri" w:hAnsi="Calibri" w:cs="Calibri"/>
        <w:sz w:val="18"/>
        <w:szCs w:val="18"/>
      </w:rPr>
      <w:t>N20</w:t>
    </w:r>
    <w:r w:rsidR="006519F2" w:rsidRPr="005E3B3B">
      <w:rPr>
        <w:rFonts w:ascii="Calibri" w:hAnsi="Calibri" w:cs="Calibri"/>
        <w:sz w:val="18"/>
        <w:szCs w:val="18"/>
      </w:rPr>
      <w:t>93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8320951"/>
    <w:multiLevelType w:val="singleLevel"/>
    <w:tmpl w:val="00000000"/>
    <w:lvl w:ilvl="0">
      <w:start w:val="1"/>
      <w:numFmt w:val="bullet"/>
      <w:lvlText w:val="¨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18"/>
      </w:rPr>
    </w:lvl>
  </w:abstractNum>
  <w:abstractNum w:abstractNumId="5" w15:restartNumberingAfterBreak="0">
    <w:nsid w:val="5C783201"/>
    <w:multiLevelType w:val="hybridMultilevel"/>
    <w:tmpl w:val="1D966DAC"/>
    <w:lvl w:ilvl="0" w:tplc="5344D092">
      <w:start w:val="1"/>
      <w:numFmt w:val="bullet"/>
      <w:lvlText w:val="◊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6"/>
  </w:num>
  <w:num w:numId="3" w16cid:durableId="549613980">
    <w:abstractNumId w:val="9"/>
  </w:num>
  <w:num w:numId="4" w16cid:durableId="922374220">
    <w:abstractNumId w:val="8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7"/>
  </w:num>
  <w:num w:numId="9" w16cid:durableId="1040014951">
    <w:abstractNumId w:val="10"/>
  </w:num>
  <w:num w:numId="10" w16cid:durableId="1839953260">
    <w:abstractNumId w:val="4"/>
  </w:num>
  <w:num w:numId="11" w16cid:durableId="1908685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9B4"/>
    <w:rsid w:val="00003645"/>
    <w:rsid w:val="00006882"/>
    <w:rsid w:val="000167C9"/>
    <w:rsid w:val="0003473E"/>
    <w:rsid w:val="0004598F"/>
    <w:rsid w:val="0006696C"/>
    <w:rsid w:val="00070458"/>
    <w:rsid w:val="00073534"/>
    <w:rsid w:val="00077E5F"/>
    <w:rsid w:val="00081E93"/>
    <w:rsid w:val="00081EC9"/>
    <w:rsid w:val="00097613"/>
    <w:rsid w:val="000A3F6C"/>
    <w:rsid w:val="000B316D"/>
    <w:rsid w:val="000D2E9C"/>
    <w:rsid w:val="000F2110"/>
    <w:rsid w:val="0010589C"/>
    <w:rsid w:val="001117A4"/>
    <w:rsid w:val="001123AE"/>
    <w:rsid w:val="00117F76"/>
    <w:rsid w:val="00123D28"/>
    <w:rsid w:val="00125F73"/>
    <w:rsid w:val="001341B8"/>
    <w:rsid w:val="0013578F"/>
    <w:rsid w:val="0014541C"/>
    <w:rsid w:val="00150EE9"/>
    <w:rsid w:val="0016038D"/>
    <w:rsid w:val="001606AC"/>
    <w:rsid w:val="001672BE"/>
    <w:rsid w:val="001751AC"/>
    <w:rsid w:val="0017798C"/>
    <w:rsid w:val="001840BC"/>
    <w:rsid w:val="0018617A"/>
    <w:rsid w:val="00194749"/>
    <w:rsid w:val="0019546C"/>
    <w:rsid w:val="001A3AC8"/>
    <w:rsid w:val="001C52B0"/>
    <w:rsid w:val="001C56A4"/>
    <w:rsid w:val="001C7092"/>
    <w:rsid w:val="001F2728"/>
    <w:rsid w:val="001F5416"/>
    <w:rsid w:val="001F672A"/>
    <w:rsid w:val="00204B2D"/>
    <w:rsid w:val="0021158E"/>
    <w:rsid w:val="00212443"/>
    <w:rsid w:val="002168D1"/>
    <w:rsid w:val="00234031"/>
    <w:rsid w:val="00234118"/>
    <w:rsid w:val="002356E0"/>
    <w:rsid w:val="0023625F"/>
    <w:rsid w:val="00242E57"/>
    <w:rsid w:val="00252775"/>
    <w:rsid w:val="002527E0"/>
    <w:rsid w:val="002534B5"/>
    <w:rsid w:val="00260B44"/>
    <w:rsid w:val="00262B8E"/>
    <w:rsid w:val="00266763"/>
    <w:rsid w:val="0027379E"/>
    <w:rsid w:val="002957C2"/>
    <w:rsid w:val="002A0B52"/>
    <w:rsid w:val="002B2D52"/>
    <w:rsid w:val="002B6B41"/>
    <w:rsid w:val="002C39EB"/>
    <w:rsid w:val="002C4A95"/>
    <w:rsid w:val="002C6763"/>
    <w:rsid w:val="002D1D08"/>
    <w:rsid w:val="002D3D36"/>
    <w:rsid w:val="002E3F44"/>
    <w:rsid w:val="002E6E2C"/>
    <w:rsid w:val="002F02CA"/>
    <w:rsid w:val="002F3490"/>
    <w:rsid w:val="002F3AC3"/>
    <w:rsid w:val="002F49B7"/>
    <w:rsid w:val="002F77BE"/>
    <w:rsid w:val="003078F7"/>
    <w:rsid w:val="00310890"/>
    <w:rsid w:val="00322990"/>
    <w:rsid w:val="0033379D"/>
    <w:rsid w:val="00340610"/>
    <w:rsid w:val="003420FC"/>
    <w:rsid w:val="00357A2A"/>
    <w:rsid w:val="0038197D"/>
    <w:rsid w:val="00383440"/>
    <w:rsid w:val="003863E2"/>
    <w:rsid w:val="00386F60"/>
    <w:rsid w:val="0039052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11F9B"/>
    <w:rsid w:val="0042084D"/>
    <w:rsid w:val="00434D42"/>
    <w:rsid w:val="0043665A"/>
    <w:rsid w:val="004410A6"/>
    <w:rsid w:val="004439F8"/>
    <w:rsid w:val="00444368"/>
    <w:rsid w:val="0045447F"/>
    <w:rsid w:val="00455075"/>
    <w:rsid w:val="004633F1"/>
    <w:rsid w:val="004668F7"/>
    <w:rsid w:val="004709A0"/>
    <w:rsid w:val="00474F28"/>
    <w:rsid w:val="00477457"/>
    <w:rsid w:val="0049110A"/>
    <w:rsid w:val="004B05CB"/>
    <w:rsid w:val="004B2CF7"/>
    <w:rsid w:val="004C2374"/>
    <w:rsid w:val="004C6F06"/>
    <w:rsid w:val="004D0487"/>
    <w:rsid w:val="004D3420"/>
    <w:rsid w:val="004D4084"/>
    <w:rsid w:val="004D551E"/>
    <w:rsid w:val="004D67C6"/>
    <w:rsid w:val="004F2F81"/>
    <w:rsid w:val="004F3CB1"/>
    <w:rsid w:val="004F3E86"/>
    <w:rsid w:val="00505817"/>
    <w:rsid w:val="0051462E"/>
    <w:rsid w:val="00515662"/>
    <w:rsid w:val="005317DF"/>
    <w:rsid w:val="00533D82"/>
    <w:rsid w:val="00546194"/>
    <w:rsid w:val="00555012"/>
    <w:rsid w:val="00561A12"/>
    <w:rsid w:val="00580CE9"/>
    <w:rsid w:val="005818F9"/>
    <w:rsid w:val="00585F78"/>
    <w:rsid w:val="0059051B"/>
    <w:rsid w:val="005965F2"/>
    <w:rsid w:val="0059671C"/>
    <w:rsid w:val="005A4FA5"/>
    <w:rsid w:val="005A765B"/>
    <w:rsid w:val="005B007B"/>
    <w:rsid w:val="005B3E80"/>
    <w:rsid w:val="005B48F4"/>
    <w:rsid w:val="005B7D8F"/>
    <w:rsid w:val="005C0877"/>
    <w:rsid w:val="005C3D87"/>
    <w:rsid w:val="005C499A"/>
    <w:rsid w:val="005C7B5D"/>
    <w:rsid w:val="005D1C35"/>
    <w:rsid w:val="005D4E72"/>
    <w:rsid w:val="005D63E4"/>
    <w:rsid w:val="005D6D82"/>
    <w:rsid w:val="005D733E"/>
    <w:rsid w:val="005E2B6F"/>
    <w:rsid w:val="005E3B3B"/>
    <w:rsid w:val="005F0D33"/>
    <w:rsid w:val="005F2322"/>
    <w:rsid w:val="005F5F32"/>
    <w:rsid w:val="005F75FE"/>
    <w:rsid w:val="006101C4"/>
    <w:rsid w:val="00615601"/>
    <w:rsid w:val="00616789"/>
    <w:rsid w:val="0062161B"/>
    <w:rsid w:val="0062441C"/>
    <w:rsid w:val="00634B1F"/>
    <w:rsid w:val="00635B2C"/>
    <w:rsid w:val="006427E0"/>
    <w:rsid w:val="0064443F"/>
    <w:rsid w:val="0064522A"/>
    <w:rsid w:val="00647805"/>
    <w:rsid w:val="006519F2"/>
    <w:rsid w:val="00662D66"/>
    <w:rsid w:val="0066461E"/>
    <w:rsid w:val="0067690E"/>
    <w:rsid w:val="00677725"/>
    <w:rsid w:val="00681CFB"/>
    <w:rsid w:val="006970B6"/>
    <w:rsid w:val="006A18F9"/>
    <w:rsid w:val="006A7152"/>
    <w:rsid w:val="006B3623"/>
    <w:rsid w:val="006B646B"/>
    <w:rsid w:val="006B78D3"/>
    <w:rsid w:val="006C7D8C"/>
    <w:rsid w:val="006D6324"/>
    <w:rsid w:val="006D70B9"/>
    <w:rsid w:val="006E044C"/>
    <w:rsid w:val="006E11F9"/>
    <w:rsid w:val="006E5716"/>
    <w:rsid w:val="006E7410"/>
    <w:rsid w:val="006F2E1F"/>
    <w:rsid w:val="006F4502"/>
    <w:rsid w:val="006F66B1"/>
    <w:rsid w:val="0070283C"/>
    <w:rsid w:val="0070701C"/>
    <w:rsid w:val="00707222"/>
    <w:rsid w:val="007072E0"/>
    <w:rsid w:val="007173CD"/>
    <w:rsid w:val="00721B0D"/>
    <w:rsid w:val="0072200A"/>
    <w:rsid w:val="007251F3"/>
    <w:rsid w:val="00762834"/>
    <w:rsid w:val="00766273"/>
    <w:rsid w:val="00776597"/>
    <w:rsid w:val="00786D49"/>
    <w:rsid w:val="00794867"/>
    <w:rsid w:val="007968E2"/>
    <w:rsid w:val="00796E42"/>
    <w:rsid w:val="007A033D"/>
    <w:rsid w:val="007A4096"/>
    <w:rsid w:val="007A4305"/>
    <w:rsid w:val="007A5F21"/>
    <w:rsid w:val="007D7112"/>
    <w:rsid w:val="007E7FE9"/>
    <w:rsid w:val="00801ACD"/>
    <w:rsid w:val="0082588D"/>
    <w:rsid w:val="00846796"/>
    <w:rsid w:val="00850EEC"/>
    <w:rsid w:val="00861DB0"/>
    <w:rsid w:val="00862189"/>
    <w:rsid w:val="00866D1C"/>
    <w:rsid w:val="00882376"/>
    <w:rsid w:val="0088522A"/>
    <w:rsid w:val="00887C29"/>
    <w:rsid w:val="008A21A1"/>
    <w:rsid w:val="008B3869"/>
    <w:rsid w:val="008C2197"/>
    <w:rsid w:val="008C2FDF"/>
    <w:rsid w:val="008E445E"/>
    <w:rsid w:val="008F116E"/>
    <w:rsid w:val="008F4BCB"/>
    <w:rsid w:val="00904E46"/>
    <w:rsid w:val="009111E7"/>
    <w:rsid w:val="0091140F"/>
    <w:rsid w:val="0092714D"/>
    <w:rsid w:val="009453C4"/>
    <w:rsid w:val="00952A59"/>
    <w:rsid w:val="00954588"/>
    <w:rsid w:val="00956515"/>
    <w:rsid w:val="00973E9F"/>
    <w:rsid w:val="009862B0"/>
    <w:rsid w:val="00993C82"/>
    <w:rsid w:val="009A6255"/>
    <w:rsid w:val="009B3C3C"/>
    <w:rsid w:val="009C192C"/>
    <w:rsid w:val="009C270A"/>
    <w:rsid w:val="009C7EF1"/>
    <w:rsid w:val="009D286F"/>
    <w:rsid w:val="009D6793"/>
    <w:rsid w:val="009E0E64"/>
    <w:rsid w:val="009E1010"/>
    <w:rsid w:val="009E2685"/>
    <w:rsid w:val="009E2DFE"/>
    <w:rsid w:val="009F0225"/>
    <w:rsid w:val="009F03D2"/>
    <w:rsid w:val="009F160B"/>
    <w:rsid w:val="009F4BC8"/>
    <w:rsid w:val="00A06F77"/>
    <w:rsid w:val="00A202F6"/>
    <w:rsid w:val="00A237E1"/>
    <w:rsid w:val="00A33FBD"/>
    <w:rsid w:val="00A52867"/>
    <w:rsid w:val="00A61294"/>
    <w:rsid w:val="00A738E5"/>
    <w:rsid w:val="00A750BD"/>
    <w:rsid w:val="00A8414E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D91"/>
    <w:rsid w:val="00B046B0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B0623"/>
    <w:rsid w:val="00BB6354"/>
    <w:rsid w:val="00BB743D"/>
    <w:rsid w:val="00BC226A"/>
    <w:rsid w:val="00BD500B"/>
    <w:rsid w:val="00C01604"/>
    <w:rsid w:val="00C01E8B"/>
    <w:rsid w:val="00C119E1"/>
    <w:rsid w:val="00C123EF"/>
    <w:rsid w:val="00C20032"/>
    <w:rsid w:val="00C26455"/>
    <w:rsid w:val="00C41343"/>
    <w:rsid w:val="00C45576"/>
    <w:rsid w:val="00C7499E"/>
    <w:rsid w:val="00C84EE0"/>
    <w:rsid w:val="00C8638B"/>
    <w:rsid w:val="00C93A0E"/>
    <w:rsid w:val="00CA124D"/>
    <w:rsid w:val="00CA3915"/>
    <w:rsid w:val="00CE3192"/>
    <w:rsid w:val="00CE3485"/>
    <w:rsid w:val="00CF1E86"/>
    <w:rsid w:val="00CF4F77"/>
    <w:rsid w:val="00D022CC"/>
    <w:rsid w:val="00D02C69"/>
    <w:rsid w:val="00D044C7"/>
    <w:rsid w:val="00D076DC"/>
    <w:rsid w:val="00D07BFB"/>
    <w:rsid w:val="00D12AC8"/>
    <w:rsid w:val="00D20FDD"/>
    <w:rsid w:val="00D22B7F"/>
    <w:rsid w:val="00D3278D"/>
    <w:rsid w:val="00D3330D"/>
    <w:rsid w:val="00D45AE7"/>
    <w:rsid w:val="00D83AC8"/>
    <w:rsid w:val="00D86910"/>
    <w:rsid w:val="00D874C4"/>
    <w:rsid w:val="00DA4A2E"/>
    <w:rsid w:val="00DC3DAC"/>
    <w:rsid w:val="00DE4191"/>
    <w:rsid w:val="00DE7615"/>
    <w:rsid w:val="00E00B99"/>
    <w:rsid w:val="00E02932"/>
    <w:rsid w:val="00E07D26"/>
    <w:rsid w:val="00E101C1"/>
    <w:rsid w:val="00E14415"/>
    <w:rsid w:val="00E15745"/>
    <w:rsid w:val="00E273D8"/>
    <w:rsid w:val="00E32A2A"/>
    <w:rsid w:val="00E5151F"/>
    <w:rsid w:val="00E548C1"/>
    <w:rsid w:val="00E610E5"/>
    <w:rsid w:val="00E62DE8"/>
    <w:rsid w:val="00E7265C"/>
    <w:rsid w:val="00E76D35"/>
    <w:rsid w:val="00E84A3B"/>
    <w:rsid w:val="00E854F4"/>
    <w:rsid w:val="00E86E51"/>
    <w:rsid w:val="00E91132"/>
    <w:rsid w:val="00E966FD"/>
    <w:rsid w:val="00EA1C9F"/>
    <w:rsid w:val="00EB35F2"/>
    <w:rsid w:val="00EF0FBA"/>
    <w:rsid w:val="00EF39FF"/>
    <w:rsid w:val="00EF544B"/>
    <w:rsid w:val="00F0005B"/>
    <w:rsid w:val="00F073A9"/>
    <w:rsid w:val="00F116E0"/>
    <w:rsid w:val="00F131A5"/>
    <w:rsid w:val="00F14182"/>
    <w:rsid w:val="00F23289"/>
    <w:rsid w:val="00F27EE6"/>
    <w:rsid w:val="00F3254F"/>
    <w:rsid w:val="00F367A1"/>
    <w:rsid w:val="00F36D2F"/>
    <w:rsid w:val="00F4161E"/>
    <w:rsid w:val="00F42F31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F131A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131A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131A5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13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131A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2041</Words>
  <Characters>12943</Characters>
  <Application>Microsoft Office Word</Application>
  <DocSecurity>0</DocSecurity>
  <Lines>107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8</cp:revision>
  <cp:lastPrinted>2025-08-26T13:29:00Z</cp:lastPrinted>
  <dcterms:created xsi:type="dcterms:W3CDTF">2025-09-10T14:33:00Z</dcterms:created>
  <dcterms:modified xsi:type="dcterms:W3CDTF">2026-02-06T11:33:00Z</dcterms:modified>
</cp:coreProperties>
</file>